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791A0" w14:textId="77777777" w:rsidR="008F7928" w:rsidRDefault="008F7928" w:rsidP="006C0F0C">
      <w:pPr>
        <w:jc w:val="center"/>
        <w:rPr>
          <w:b/>
          <w:bCs/>
          <w:sz w:val="28"/>
          <w:szCs w:val="28"/>
          <w:lang w:val="en-US"/>
        </w:rPr>
      </w:pPr>
    </w:p>
    <w:p w14:paraId="3A90323A" w14:textId="77777777" w:rsidR="008F7928" w:rsidRDefault="008F7928" w:rsidP="006C0F0C">
      <w:pPr>
        <w:jc w:val="center"/>
        <w:rPr>
          <w:b/>
          <w:bCs/>
          <w:sz w:val="28"/>
          <w:szCs w:val="28"/>
          <w:lang w:val="en-US"/>
        </w:rPr>
      </w:pPr>
    </w:p>
    <w:p w14:paraId="6CC31F8B" w14:textId="178A9559" w:rsidR="006C0F0C" w:rsidRPr="006C0F0C" w:rsidRDefault="006C0F0C" w:rsidP="006C0F0C">
      <w:pPr>
        <w:jc w:val="center"/>
        <w:rPr>
          <w:b/>
          <w:bCs/>
          <w:sz w:val="28"/>
          <w:szCs w:val="28"/>
          <w:lang w:val="en-US"/>
        </w:rPr>
      </w:pPr>
      <w:r w:rsidRPr="006C0F0C">
        <w:rPr>
          <w:b/>
          <w:bCs/>
          <w:sz w:val="28"/>
          <w:szCs w:val="28"/>
          <w:lang w:val="en-US"/>
        </w:rPr>
        <w:t>Standard Operating Procedures (SOPs)</w:t>
      </w:r>
    </w:p>
    <w:p w14:paraId="0D064220" w14:textId="27EA154F" w:rsidR="006C0F0C" w:rsidRDefault="006C0F0C" w:rsidP="006C0F0C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Room Booking</w:t>
      </w:r>
      <w:r w:rsidR="00ED4FFE">
        <w:rPr>
          <w:b/>
          <w:bCs/>
          <w:sz w:val="32"/>
          <w:szCs w:val="32"/>
          <w:lang w:val="en-US"/>
        </w:rPr>
        <w:t xml:space="preserve"> Requests</w:t>
      </w:r>
      <w:r>
        <w:rPr>
          <w:b/>
          <w:bCs/>
          <w:sz w:val="32"/>
          <w:szCs w:val="32"/>
          <w:lang w:val="en-US"/>
        </w:rPr>
        <w:t xml:space="preserve"> for </w:t>
      </w:r>
      <w:r w:rsidRPr="006C0F0C">
        <w:rPr>
          <w:b/>
          <w:bCs/>
          <w:sz w:val="32"/>
          <w:szCs w:val="32"/>
          <w:lang w:val="en-US"/>
        </w:rPr>
        <w:t>Club/Societ</w:t>
      </w:r>
      <w:r>
        <w:rPr>
          <w:b/>
          <w:bCs/>
          <w:sz w:val="32"/>
          <w:szCs w:val="32"/>
          <w:lang w:val="en-US"/>
        </w:rPr>
        <w:t>y Meetings/Auditions</w:t>
      </w:r>
    </w:p>
    <w:p w14:paraId="17C1565D" w14:textId="0207832E" w:rsidR="006C0F0C" w:rsidRPr="006C0F0C" w:rsidRDefault="006C0F0C" w:rsidP="006C0F0C">
      <w:pPr>
        <w:jc w:val="center"/>
        <w:rPr>
          <w:b/>
          <w:bCs/>
          <w:sz w:val="32"/>
          <w:szCs w:val="32"/>
          <w:lang w:val="en-US"/>
        </w:rPr>
      </w:pPr>
    </w:p>
    <w:p w14:paraId="44237222" w14:textId="2777681F" w:rsidR="006C0F0C" w:rsidRDefault="006C0F0C" w:rsidP="006C0F0C">
      <w:pPr>
        <w:rPr>
          <w:b/>
          <w:bCs/>
          <w:lang w:val="en-US"/>
        </w:rPr>
      </w:pPr>
    </w:p>
    <w:p w14:paraId="702D8E95" w14:textId="60862012" w:rsidR="006C0F0C" w:rsidRDefault="006C0F0C" w:rsidP="00E1198C">
      <w:pPr>
        <w:pStyle w:val="ListParagraph"/>
        <w:numPr>
          <w:ilvl w:val="0"/>
          <w:numId w:val="1"/>
        </w:numPr>
        <w:ind w:left="426" w:hanging="426"/>
        <w:rPr>
          <w:rFonts w:eastAsia="Times New Roman"/>
          <w:lang w:val="en-US"/>
        </w:rPr>
      </w:pPr>
      <w:r w:rsidRPr="006C0F0C">
        <w:rPr>
          <w:rFonts w:eastAsia="Times New Roman"/>
          <w:lang w:val="en-US"/>
        </w:rPr>
        <w:t>Moving forward, ALL room bookings (</w:t>
      </w:r>
      <w:r w:rsidR="001C01FA">
        <w:rPr>
          <w:rFonts w:eastAsia="Times New Roman"/>
          <w:lang w:val="en-US"/>
        </w:rPr>
        <w:t>Auditoriums, Event Hall, C</w:t>
      </w:r>
      <w:r w:rsidRPr="006C0F0C">
        <w:rPr>
          <w:rFonts w:eastAsia="Times New Roman"/>
          <w:lang w:val="en-US"/>
        </w:rPr>
        <w:t xml:space="preserve">lassrooms, </w:t>
      </w:r>
      <w:proofErr w:type="spellStart"/>
      <w:r w:rsidRPr="006C0F0C">
        <w:rPr>
          <w:rFonts w:eastAsia="Times New Roman"/>
          <w:lang w:val="en-US"/>
        </w:rPr>
        <w:t>etc</w:t>
      </w:r>
      <w:proofErr w:type="spellEnd"/>
      <w:r w:rsidRPr="006C0F0C">
        <w:rPr>
          <w:rFonts w:eastAsia="Times New Roman"/>
          <w:lang w:val="en-US"/>
        </w:rPr>
        <w:t xml:space="preserve">) for club/society </w:t>
      </w:r>
      <w:r>
        <w:rPr>
          <w:rFonts w:eastAsia="Times New Roman"/>
          <w:lang w:val="en-US"/>
        </w:rPr>
        <w:t>meetings, auditions, or practice</w:t>
      </w:r>
      <w:r w:rsidRPr="006C0F0C">
        <w:rPr>
          <w:rFonts w:eastAsia="Times New Roman"/>
          <w:lang w:val="en-US"/>
        </w:rPr>
        <w:t xml:space="preserve"> will be sent DIRECTLY to </w:t>
      </w:r>
      <w:r>
        <w:rPr>
          <w:rFonts w:eastAsia="Times New Roman"/>
          <w:lang w:val="en-US"/>
        </w:rPr>
        <w:t xml:space="preserve">the PROGRAM OFFICE at </w:t>
      </w:r>
      <w:hyperlink r:id="rId10" w:history="1">
        <w:r w:rsidRPr="006778F3">
          <w:rPr>
            <w:rStyle w:val="Hyperlink"/>
            <w:rFonts w:eastAsia="Times New Roman"/>
            <w:lang w:val="en-US"/>
          </w:rPr>
          <w:t>PO@iba.edu.pk</w:t>
        </w:r>
      </w:hyperlink>
      <w:r>
        <w:rPr>
          <w:rFonts w:eastAsia="Times New Roman"/>
          <w:lang w:val="en-US"/>
        </w:rPr>
        <w:t xml:space="preserve"> .</w:t>
      </w:r>
    </w:p>
    <w:p w14:paraId="09275DF4" w14:textId="77777777" w:rsidR="004B6C6A" w:rsidRDefault="001C01FA" w:rsidP="004B6C6A">
      <w:pPr>
        <w:pStyle w:val="ListParagraph"/>
        <w:numPr>
          <w:ilvl w:val="0"/>
          <w:numId w:val="1"/>
        </w:numPr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Breakout rooms request will be sent to Building </w:t>
      </w:r>
      <w:proofErr w:type="spellStart"/>
      <w:r>
        <w:rPr>
          <w:rFonts w:eastAsia="Times New Roman"/>
          <w:lang w:val="en-US"/>
        </w:rPr>
        <w:t>Incharges</w:t>
      </w:r>
      <w:proofErr w:type="spellEnd"/>
      <w:r>
        <w:rPr>
          <w:rFonts w:eastAsia="Times New Roman"/>
          <w:lang w:val="en-US"/>
        </w:rPr>
        <w:t>.</w:t>
      </w:r>
    </w:p>
    <w:p w14:paraId="6F7886F4" w14:textId="700EF958" w:rsidR="004B6C6A" w:rsidRPr="004B6C6A" w:rsidRDefault="004B6C6A" w:rsidP="004B6C6A">
      <w:pPr>
        <w:pStyle w:val="ListParagraph"/>
        <w:numPr>
          <w:ilvl w:val="0"/>
          <w:numId w:val="1"/>
        </w:numPr>
        <w:ind w:left="426" w:hanging="426"/>
        <w:rPr>
          <w:rFonts w:eastAsia="Times New Roman"/>
          <w:lang w:val="en-US"/>
        </w:rPr>
      </w:pPr>
      <w:r w:rsidRPr="004B6C6A">
        <w:rPr>
          <w:rFonts w:eastAsia="Times New Roman"/>
          <w:lang w:val="en-US"/>
        </w:rPr>
        <w:t>Each society/club is allowed to reserve only one breakout</w:t>
      </w:r>
      <w:r>
        <w:rPr>
          <w:rFonts w:eastAsia="Times New Roman"/>
          <w:lang w:val="en-US"/>
        </w:rPr>
        <w:t>/society office</w:t>
      </w:r>
      <w:r w:rsidRPr="004B6C6A">
        <w:rPr>
          <w:rFonts w:eastAsia="Times New Roman"/>
          <w:lang w:val="en-US"/>
        </w:rPr>
        <w:t xml:space="preserve"> room for up to two days per week. </w:t>
      </w:r>
    </w:p>
    <w:p w14:paraId="5AA30930" w14:textId="77777777" w:rsidR="004B6C6A" w:rsidRPr="004B6C6A" w:rsidRDefault="004B6C6A" w:rsidP="004B6C6A">
      <w:pPr>
        <w:pStyle w:val="ListParagraph"/>
        <w:numPr>
          <w:ilvl w:val="0"/>
          <w:numId w:val="1"/>
        </w:numPr>
        <w:ind w:left="426" w:hanging="426"/>
        <w:rPr>
          <w:rFonts w:eastAsia="Times New Roman"/>
          <w:lang w:val="en-US"/>
        </w:rPr>
      </w:pPr>
      <w:r>
        <w:rPr>
          <w:rFonts w:eastAsia="Times New Roman"/>
          <w:color w:val="000000"/>
        </w:rPr>
        <w:t>B</w:t>
      </w:r>
      <w:r>
        <w:rPr>
          <w:rFonts w:eastAsia="Times New Roman"/>
          <w:color w:val="000000"/>
        </w:rPr>
        <w:t xml:space="preserve">reakout rooms will not be reserved for more than 4 hours per day for any </w:t>
      </w:r>
      <w:r>
        <w:rPr>
          <w:rFonts w:eastAsia="Times New Roman"/>
          <w:color w:val="000000"/>
        </w:rPr>
        <w:t>club</w:t>
      </w:r>
      <w:r>
        <w:rPr>
          <w:rFonts w:eastAsia="Times New Roman"/>
          <w:color w:val="000000"/>
        </w:rPr>
        <w:t>/</w:t>
      </w:r>
      <w:r>
        <w:rPr>
          <w:rFonts w:eastAsia="Times New Roman"/>
          <w:color w:val="000000"/>
        </w:rPr>
        <w:t>society</w:t>
      </w:r>
      <w:r>
        <w:rPr>
          <w:rFonts w:eastAsia="Times New Roman"/>
          <w:color w:val="000000"/>
        </w:rPr>
        <w:t>.</w:t>
      </w:r>
    </w:p>
    <w:p w14:paraId="102E8D2E" w14:textId="652DD8F2" w:rsidR="004B6C6A" w:rsidRPr="004B6C6A" w:rsidRDefault="004B6C6A" w:rsidP="004B6C6A">
      <w:pPr>
        <w:pStyle w:val="ListParagraph"/>
        <w:numPr>
          <w:ilvl w:val="0"/>
          <w:numId w:val="1"/>
        </w:numPr>
        <w:ind w:left="426" w:hanging="426"/>
        <w:rPr>
          <w:rFonts w:eastAsia="Times New Roman"/>
          <w:lang w:val="en-US"/>
        </w:rPr>
      </w:pPr>
      <w:r w:rsidRPr="004B6C6A">
        <w:rPr>
          <w:rFonts w:eastAsia="Times New Roman"/>
          <w:color w:val="000000"/>
        </w:rPr>
        <w:t>Please suggest days (preferably dates) and timings either from 9:00</w:t>
      </w:r>
      <w:r w:rsidR="00BE121A">
        <w:rPr>
          <w:rFonts w:eastAsia="Times New Roman"/>
          <w:color w:val="000000"/>
        </w:rPr>
        <w:t>am</w:t>
      </w:r>
      <w:r w:rsidRPr="004B6C6A">
        <w:rPr>
          <w:rFonts w:eastAsia="Times New Roman"/>
          <w:color w:val="000000"/>
        </w:rPr>
        <w:t xml:space="preserve"> - 1:00</w:t>
      </w:r>
      <w:r w:rsidR="00BE121A">
        <w:rPr>
          <w:rFonts w:eastAsia="Times New Roman"/>
          <w:color w:val="000000"/>
        </w:rPr>
        <w:t>pm</w:t>
      </w:r>
      <w:r w:rsidRPr="004B6C6A">
        <w:rPr>
          <w:rFonts w:eastAsia="Times New Roman"/>
          <w:color w:val="000000"/>
        </w:rPr>
        <w:t xml:space="preserve"> or 1:00</w:t>
      </w:r>
      <w:r w:rsidR="00BE121A">
        <w:rPr>
          <w:rFonts w:eastAsia="Times New Roman"/>
          <w:color w:val="000000"/>
        </w:rPr>
        <w:t>pm</w:t>
      </w:r>
      <w:r w:rsidRPr="004B6C6A">
        <w:rPr>
          <w:rFonts w:eastAsia="Times New Roman"/>
          <w:color w:val="000000"/>
        </w:rPr>
        <w:t xml:space="preserve"> - 5:00</w:t>
      </w:r>
      <w:r w:rsidR="00BE121A">
        <w:rPr>
          <w:rFonts w:eastAsia="Times New Roman"/>
          <w:color w:val="000000"/>
        </w:rPr>
        <w:t>pm.</w:t>
      </w:r>
    </w:p>
    <w:p w14:paraId="67025D27" w14:textId="186D841D" w:rsidR="006C0F0C" w:rsidRDefault="006C0F0C" w:rsidP="00E1198C">
      <w:pPr>
        <w:pStyle w:val="ListParagraph"/>
        <w:numPr>
          <w:ilvl w:val="0"/>
          <w:numId w:val="1"/>
        </w:numPr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NO email will be accepted without the Patron and OSS being </w:t>
      </w:r>
      <w:proofErr w:type="spellStart"/>
      <w:r>
        <w:rPr>
          <w:rFonts w:eastAsia="Times New Roman"/>
          <w:lang w:val="en-US"/>
        </w:rPr>
        <w:t>cced</w:t>
      </w:r>
      <w:proofErr w:type="spellEnd"/>
      <w:r>
        <w:rPr>
          <w:rFonts w:eastAsia="Times New Roman"/>
          <w:lang w:val="en-US"/>
        </w:rPr>
        <w:t xml:space="preserve"> in ALL these emails.</w:t>
      </w:r>
    </w:p>
    <w:p w14:paraId="1EDE5826" w14:textId="675DAFA1" w:rsidR="006C0F0C" w:rsidRPr="006C0F0C" w:rsidRDefault="006C0F0C" w:rsidP="00E1198C">
      <w:pPr>
        <w:pStyle w:val="ListParagraph"/>
        <w:numPr>
          <w:ilvl w:val="0"/>
          <w:numId w:val="1"/>
        </w:numPr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All </w:t>
      </w:r>
      <w:r w:rsidRPr="006C0F0C">
        <w:rPr>
          <w:rFonts w:eastAsia="Times New Roman"/>
          <w:lang w:val="en-US"/>
        </w:rPr>
        <w:t>Venue Booking Request</w:t>
      </w:r>
      <w:r>
        <w:rPr>
          <w:rFonts w:eastAsia="Times New Roman"/>
          <w:lang w:val="en-US"/>
        </w:rPr>
        <w:t>s</w:t>
      </w:r>
      <w:r w:rsidRPr="006C0F0C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 xml:space="preserve">are to be made </w:t>
      </w:r>
      <w:r w:rsidRPr="006C0F0C">
        <w:rPr>
          <w:rFonts w:eastAsia="Times New Roman"/>
          <w:b/>
          <w:bCs/>
          <w:lang w:val="en-US"/>
        </w:rPr>
        <w:t>AT LEAST THREE (3) WEEKDAYS (Monday – Friday)</w:t>
      </w:r>
      <w:r w:rsidRPr="006C0F0C">
        <w:rPr>
          <w:rFonts w:eastAsia="Times New Roman"/>
          <w:lang w:val="en-US"/>
        </w:rPr>
        <w:t xml:space="preserve"> prior to the meeting</w:t>
      </w:r>
      <w:r>
        <w:rPr>
          <w:rFonts w:eastAsia="Times New Roman"/>
          <w:lang w:val="en-US"/>
        </w:rPr>
        <w:t xml:space="preserve">/practice/audition </w:t>
      </w:r>
      <w:r w:rsidRPr="006C0F0C">
        <w:rPr>
          <w:rFonts w:eastAsia="Times New Roman"/>
          <w:lang w:val="en-US"/>
        </w:rPr>
        <w:t>date.</w:t>
      </w:r>
    </w:p>
    <w:p w14:paraId="52E85C75" w14:textId="032573CA" w:rsidR="006C0F0C" w:rsidRPr="00E1198C" w:rsidRDefault="006C0F0C" w:rsidP="00E1198C">
      <w:pPr>
        <w:pStyle w:val="ListParagraph"/>
        <w:numPr>
          <w:ilvl w:val="0"/>
          <w:numId w:val="1"/>
        </w:numPr>
        <w:ind w:left="426" w:hanging="426"/>
        <w:rPr>
          <w:rFonts w:eastAsia="Times New Roman"/>
          <w:b/>
          <w:bCs/>
          <w:lang w:val="en-US"/>
        </w:rPr>
      </w:pPr>
      <w:r w:rsidRPr="00E1198C">
        <w:rPr>
          <w:rFonts w:eastAsia="Times New Roman"/>
          <w:b/>
          <w:bCs/>
          <w:lang w:val="en-US"/>
        </w:rPr>
        <w:t xml:space="preserve">Only when the PO confirms </w:t>
      </w:r>
      <w:r w:rsidR="00E1198C">
        <w:rPr>
          <w:rFonts w:eastAsia="Times New Roman"/>
          <w:b/>
          <w:bCs/>
          <w:lang w:val="en-US"/>
        </w:rPr>
        <w:t xml:space="preserve">with </w:t>
      </w:r>
      <w:r w:rsidRPr="00E1198C">
        <w:rPr>
          <w:rFonts w:eastAsia="Times New Roman"/>
          <w:b/>
          <w:bCs/>
          <w:lang w:val="en-US"/>
        </w:rPr>
        <w:t xml:space="preserve">the room booking </w:t>
      </w:r>
      <w:r w:rsidR="00E1198C">
        <w:rPr>
          <w:rFonts w:eastAsia="Times New Roman"/>
          <w:b/>
          <w:bCs/>
          <w:lang w:val="en-US"/>
        </w:rPr>
        <w:t xml:space="preserve">via email </w:t>
      </w:r>
      <w:r w:rsidRPr="00E1198C">
        <w:rPr>
          <w:rFonts w:eastAsia="Times New Roman"/>
          <w:b/>
          <w:bCs/>
          <w:lang w:val="en-US"/>
        </w:rPr>
        <w:t>can you plan further.</w:t>
      </w:r>
    </w:p>
    <w:p w14:paraId="6C51E8DB" w14:textId="17FA872C" w:rsidR="00E1198C" w:rsidRDefault="00E1198C" w:rsidP="00E1198C">
      <w:pPr>
        <w:pStyle w:val="ListParagraph"/>
        <w:numPr>
          <w:ilvl w:val="0"/>
          <w:numId w:val="1"/>
        </w:numPr>
        <w:ind w:left="426" w:hanging="426"/>
        <w:rPr>
          <w:rFonts w:eastAsia="Times New Roman"/>
          <w:b/>
          <w:bCs/>
          <w:lang w:val="en-US"/>
        </w:rPr>
      </w:pPr>
      <w:r w:rsidRPr="00E1198C">
        <w:rPr>
          <w:rFonts w:eastAsia="Times New Roman"/>
          <w:b/>
          <w:bCs/>
          <w:lang w:val="en-US"/>
        </w:rPr>
        <w:t>Any emails that you send on the weekend and public holidays will be responded to on the next working day.</w:t>
      </w:r>
    </w:p>
    <w:p w14:paraId="38EEDC9F" w14:textId="70C31CD1" w:rsidR="008F7928" w:rsidRDefault="008F7928" w:rsidP="008F7928">
      <w:pPr>
        <w:rPr>
          <w:rFonts w:eastAsia="Times New Roman"/>
          <w:b/>
          <w:bCs/>
          <w:lang w:val="en-US"/>
        </w:rPr>
      </w:pPr>
    </w:p>
    <w:p w14:paraId="3163051A" w14:textId="3EAE54DD" w:rsidR="008F7928" w:rsidRDefault="008F7928" w:rsidP="008F7928">
      <w:pPr>
        <w:rPr>
          <w:rFonts w:eastAsia="Times New Roman"/>
        </w:rPr>
      </w:pPr>
      <w:r>
        <w:rPr>
          <w:rFonts w:eastAsia="Times New Roman"/>
          <w:i/>
          <w:iCs/>
          <w:color w:val="242424"/>
          <w:shd w:val="clear" w:color="auto" w:fill="FFFFFF"/>
        </w:rPr>
        <w:t xml:space="preserve">Please also note that in case </w:t>
      </w:r>
      <w:r>
        <w:rPr>
          <w:rFonts w:eastAsia="Times New Roman"/>
          <w:i/>
          <w:iCs/>
          <w:color w:val="242424"/>
          <w:shd w:val="clear" w:color="auto" w:fill="FFFFFF"/>
          <w:lang w:val="en-US"/>
        </w:rPr>
        <w:t>the P</w:t>
      </w:r>
      <w:proofErr w:type="spellStart"/>
      <w:r>
        <w:rPr>
          <w:rFonts w:eastAsia="Times New Roman"/>
          <w:i/>
          <w:iCs/>
          <w:color w:val="242424"/>
          <w:shd w:val="clear" w:color="auto" w:fill="FFFFFF"/>
        </w:rPr>
        <w:t>rogram</w:t>
      </w:r>
      <w:proofErr w:type="spellEnd"/>
      <w:r>
        <w:rPr>
          <w:rFonts w:eastAsia="Times New Roman"/>
          <w:i/>
          <w:iCs/>
          <w:color w:val="242424"/>
          <w:shd w:val="clear" w:color="auto" w:fill="FFFFFF"/>
        </w:rPr>
        <w:t xml:space="preserve"> </w:t>
      </w:r>
      <w:r>
        <w:rPr>
          <w:rFonts w:eastAsia="Times New Roman"/>
          <w:i/>
          <w:iCs/>
          <w:color w:val="242424"/>
          <w:shd w:val="clear" w:color="auto" w:fill="FFFFFF"/>
          <w:lang w:val="en-US"/>
        </w:rPr>
        <w:t>O</w:t>
      </w:r>
      <w:proofErr w:type="spellStart"/>
      <w:r>
        <w:rPr>
          <w:rFonts w:eastAsia="Times New Roman"/>
          <w:i/>
          <w:iCs/>
          <w:color w:val="242424"/>
          <w:shd w:val="clear" w:color="auto" w:fill="FFFFFF"/>
        </w:rPr>
        <w:t>ffice</w:t>
      </w:r>
      <w:proofErr w:type="spellEnd"/>
      <w:r>
        <w:rPr>
          <w:rFonts w:eastAsia="Times New Roman"/>
          <w:i/>
          <w:iCs/>
          <w:color w:val="242424"/>
          <w:shd w:val="clear" w:color="auto" w:fill="FFFFFF"/>
        </w:rPr>
        <w:t xml:space="preserve"> receives a room booking request for academic purposes and no other room is available for the given time slot, your reservation for society meeting, practice, or audition etc (except </w:t>
      </w:r>
      <w:r>
        <w:rPr>
          <w:rFonts w:eastAsia="Times New Roman"/>
          <w:i/>
          <w:iCs/>
          <w:color w:val="242424"/>
          <w:shd w:val="clear" w:color="auto" w:fill="FFFFFF"/>
          <w:lang w:val="en-US"/>
        </w:rPr>
        <w:t xml:space="preserve">the </w:t>
      </w:r>
      <w:r>
        <w:rPr>
          <w:rFonts w:eastAsia="Times New Roman"/>
          <w:i/>
          <w:iCs/>
          <w:color w:val="242424"/>
          <w:shd w:val="clear" w:color="auto" w:fill="FFFFFF"/>
        </w:rPr>
        <w:t xml:space="preserve">actual event) will either be </w:t>
      </w:r>
      <w:r w:rsidR="00794D80">
        <w:rPr>
          <w:rFonts w:eastAsia="Times New Roman"/>
          <w:i/>
          <w:iCs/>
          <w:color w:val="242424"/>
          <w:shd w:val="clear" w:color="auto" w:fill="FFFFFF"/>
        </w:rPr>
        <w:t>cancelled</w:t>
      </w:r>
      <w:r>
        <w:rPr>
          <w:rFonts w:eastAsia="Times New Roman"/>
          <w:i/>
          <w:iCs/>
          <w:color w:val="242424"/>
          <w:shd w:val="clear" w:color="auto" w:fill="FFFFFF"/>
        </w:rPr>
        <w:t xml:space="preserve"> or moved to an alternative space, </w:t>
      </w:r>
      <w:r>
        <w:rPr>
          <w:rFonts w:eastAsia="Times New Roman"/>
          <w:i/>
          <w:iCs/>
          <w:color w:val="242424"/>
          <w:shd w:val="clear" w:color="auto" w:fill="FFFFFF"/>
          <w:lang w:val="en-US"/>
        </w:rPr>
        <w:t xml:space="preserve">as per availability, </w:t>
      </w:r>
      <w:r>
        <w:rPr>
          <w:rFonts w:eastAsia="Times New Roman"/>
          <w:i/>
          <w:iCs/>
          <w:color w:val="242424"/>
          <w:shd w:val="clear" w:color="auto" w:fill="FFFFFF"/>
        </w:rPr>
        <w:t>and you will be informed in advance. </w:t>
      </w:r>
    </w:p>
    <w:p w14:paraId="4768E55A" w14:textId="77777777" w:rsidR="008F7928" w:rsidRPr="008F7928" w:rsidRDefault="008F7928" w:rsidP="008F7928">
      <w:pPr>
        <w:rPr>
          <w:rFonts w:eastAsia="Times New Roman"/>
          <w:b/>
          <w:bCs/>
          <w:lang w:val="en-US"/>
        </w:rPr>
      </w:pPr>
    </w:p>
    <w:p w14:paraId="1BA7DBC7" w14:textId="3BD1AEC8" w:rsidR="006C0F0C" w:rsidRPr="00436DDF" w:rsidRDefault="00436DDF" w:rsidP="006C0F0C">
      <w:pPr>
        <w:pStyle w:val="xxxmsonormal"/>
        <w:rPr>
          <w:i/>
          <w:iCs/>
          <w:lang w:val="en-US"/>
        </w:rPr>
      </w:pPr>
      <w:r>
        <w:rPr>
          <w:i/>
          <w:iCs/>
          <w:lang w:val="en-US"/>
        </w:rPr>
        <w:t xml:space="preserve">Please note: </w:t>
      </w:r>
      <w:r w:rsidRPr="00436DDF">
        <w:rPr>
          <w:i/>
          <w:iCs/>
          <w:lang w:val="en-US"/>
        </w:rPr>
        <w:t>Venue bookings for events will be processed through the Online Event Management System, as before.</w:t>
      </w:r>
    </w:p>
    <w:p w14:paraId="2ACE24EA" w14:textId="77777777" w:rsidR="00436DDF" w:rsidRPr="006C0F0C" w:rsidRDefault="00436DDF" w:rsidP="006C0F0C">
      <w:pPr>
        <w:pStyle w:val="xxxmsonormal"/>
        <w:rPr>
          <w:lang w:val="en-US"/>
        </w:rPr>
      </w:pPr>
    </w:p>
    <w:p w14:paraId="11A72D6C" w14:textId="3ED6E34A" w:rsidR="006C0F0C" w:rsidRPr="00E1198C" w:rsidRDefault="006C0F0C" w:rsidP="00E1198C">
      <w:pPr>
        <w:pStyle w:val="xxxmsonormal"/>
        <w:rPr>
          <w:b/>
          <w:bCs/>
          <w:lang w:val="en-US"/>
        </w:rPr>
      </w:pPr>
      <w:r w:rsidRPr="00E1198C">
        <w:rPr>
          <w:b/>
          <w:bCs/>
          <w:lang w:val="en-US"/>
        </w:rPr>
        <w:t xml:space="preserve">Please </w:t>
      </w:r>
      <w:r w:rsidR="00E1198C" w:rsidRPr="00E1198C">
        <w:rPr>
          <w:b/>
          <w:bCs/>
          <w:lang w:val="en-US"/>
        </w:rPr>
        <w:t>ensure that the SOPs are followed strictly – no rooms will be booked if SOPs are not followed.</w:t>
      </w:r>
    </w:p>
    <w:p w14:paraId="31A43EA7" w14:textId="77777777" w:rsidR="004A0F3A" w:rsidRPr="006C0F0C" w:rsidRDefault="004A0F3A"/>
    <w:sectPr w:rsidR="004A0F3A" w:rsidRPr="006C0F0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009FA" w14:textId="77777777" w:rsidR="00AD76E2" w:rsidRDefault="00AD76E2" w:rsidP="008F7928">
      <w:r>
        <w:separator/>
      </w:r>
    </w:p>
  </w:endnote>
  <w:endnote w:type="continuationSeparator" w:id="0">
    <w:p w14:paraId="486CC993" w14:textId="77777777" w:rsidR="00AD76E2" w:rsidRDefault="00AD76E2" w:rsidP="008F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AA0A7" w14:textId="77777777" w:rsidR="00AD76E2" w:rsidRDefault="00AD76E2" w:rsidP="008F7928">
      <w:r>
        <w:separator/>
      </w:r>
    </w:p>
  </w:footnote>
  <w:footnote w:type="continuationSeparator" w:id="0">
    <w:p w14:paraId="351E4CC9" w14:textId="77777777" w:rsidR="00AD76E2" w:rsidRDefault="00AD76E2" w:rsidP="008F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2DD06" w14:textId="297E2258" w:rsidR="008F7928" w:rsidRDefault="008F7928">
    <w:pPr>
      <w:pStyle w:val="Header"/>
    </w:pPr>
    <w:r w:rsidRPr="008F7928">
      <w:rPr>
        <w:rFonts w:eastAsia="Times New Roman"/>
        <w:i/>
        <w:iCs/>
        <w:noProof/>
        <w:color w:val="242424"/>
        <w:shd w:val="clear" w:color="auto" w:fill="FFFFFF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AFBCD26" wp14:editId="3CEE2FC0">
              <wp:simplePos x="0" y="0"/>
              <wp:positionH relativeFrom="leftMargin">
                <wp:posOffset>231775</wp:posOffset>
              </wp:positionH>
              <wp:positionV relativeFrom="paragraph">
                <wp:posOffset>-334010</wp:posOffset>
              </wp:positionV>
              <wp:extent cx="716280" cy="709295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4DD3A8" w14:textId="5827D1BC" w:rsidR="008F7928" w:rsidRDefault="008F7928" w:rsidP="008F79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A5FBD5" wp14:editId="25033706">
                                <wp:extent cx="491916" cy="491320"/>
                                <wp:effectExtent l="0" t="0" r="3810" b="4445"/>
                                <wp:docPr id="1767403615" name="Picture 1" descr="A red and white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7403615" name="Picture 1" descr="A red and white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086" cy="5034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FBCD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.25pt;margin-top:-26.3pt;width:56.4pt;height:55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" stroked="f">
              <v:textbox>
                <w:txbxContent>
                  <w:p w14:paraId="784DD3A8" w14:textId="5827D1BC" w:rsidR="008F7928" w:rsidRDefault="008F7928" w:rsidP="008F7928">
                    <w:r>
                      <w:rPr>
                        <w:noProof/>
                      </w:rPr>
                      <w:drawing>
                        <wp:inline distT="0" distB="0" distL="0" distR="0" wp14:anchorId="0AA5FBD5" wp14:editId="25033706">
                          <wp:extent cx="491916" cy="491320"/>
                          <wp:effectExtent l="0" t="0" r="3810" b="4445"/>
                          <wp:docPr id="1767403615" name="Picture 1" descr="A red and white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67403615" name="Picture 1" descr="A red and white 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086" cy="5034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0ED246" w14:textId="77777777" w:rsidR="008F7928" w:rsidRDefault="008F7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732C0"/>
    <w:multiLevelType w:val="hybridMultilevel"/>
    <w:tmpl w:val="E12006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1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0C"/>
    <w:rsid w:val="001C01FA"/>
    <w:rsid w:val="00436DDF"/>
    <w:rsid w:val="004A0F3A"/>
    <w:rsid w:val="004B6C6A"/>
    <w:rsid w:val="004F313C"/>
    <w:rsid w:val="006C0F0C"/>
    <w:rsid w:val="00794D80"/>
    <w:rsid w:val="0089702D"/>
    <w:rsid w:val="008F7928"/>
    <w:rsid w:val="00AD76E2"/>
    <w:rsid w:val="00BE121A"/>
    <w:rsid w:val="00DA5135"/>
    <w:rsid w:val="00E1198C"/>
    <w:rsid w:val="00ED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9B82F"/>
  <w15:chartTrackingRefBased/>
  <w15:docId w15:val="{14753481-1A43-4B99-ABBA-67650934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F0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0C"/>
    <w:pPr>
      <w:ind w:left="720"/>
    </w:pPr>
  </w:style>
  <w:style w:type="paragraph" w:customStyle="1" w:styleId="xxxmsonormal">
    <w:name w:val="x_xxmsonormal"/>
    <w:basedOn w:val="Normal"/>
    <w:rsid w:val="006C0F0C"/>
    <w:rPr>
      <w:lang w:eastAsia="en-PK"/>
      <w14:ligatures w14:val="none"/>
    </w:rPr>
  </w:style>
  <w:style w:type="character" w:styleId="Hyperlink">
    <w:name w:val="Hyperlink"/>
    <w:basedOn w:val="DefaultParagraphFont"/>
    <w:uiPriority w:val="99"/>
    <w:unhideWhenUsed/>
    <w:rsid w:val="006C0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F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7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928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8F7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928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@iba.edu.p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8C3CA40F4AB4DA870B9E2743B7A27" ma:contentTypeVersion="12" ma:contentTypeDescription="Create a new document." ma:contentTypeScope="" ma:versionID="adb232313bb77e1d99d8e5831d0c9374">
  <xsd:schema xmlns:xsd="http://www.w3.org/2001/XMLSchema" xmlns:xs="http://www.w3.org/2001/XMLSchema" xmlns:p="http://schemas.microsoft.com/office/2006/metadata/properties" xmlns:ns3="0c402c8f-1f8f-4dda-ba91-f750c12e686d" targetNamespace="http://schemas.microsoft.com/office/2006/metadata/properties" ma:root="true" ma:fieldsID="84e574eb4a56be0740766a1d01509a78" ns3:_="">
    <xsd:import namespace="0c402c8f-1f8f-4dda-ba91-f750c12e6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2c8f-1f8f-4dda-ba91-f750c12e6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02c8f-1f8f-4dda-ba91-f750c12e686d" xsi:nil="true"/>
  </documentManagement>
</p:properties>
</file>

<file path=customXml/itemProps1.xml><?xml version="1.0" encoding="utf-8"?>
<ds:datastoreItem xmlns:ds="http://schemas.openxmlformats.org/officeDocument/2006/customXml" ds:itemID="{FEC8FF16-93B2-45AC-B199-2CD84E81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2c8f-1f8f-4dda-ba91-f750c12e6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120CC-9321-4AFE-BBDC-2D647382B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01F12-9D54-4F31-A8F6-271D34E269CC}">
  <ds:schemaRefs>
    <ds:schemaRef ds:uri="http://schemas.microsoft.com/office/2006/metadata/properties"/>
    <ds:schemaRef ds:uri="http://schemas.microsoft.com/office/infopath/2007/PartnerControls"/>
    <ds:schemaRef ds:uri="0c402c8f-1f8f-4dda-ba91-f750c12e68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Maheen Ghauri / Dean - Student Affairs</dc:creator>
  <cp:keywords/>
  <dc:description/>
  <cp:lastModifiedBy>Asad Ali / Coordinator Student Affairs</cp:lastModifiedBy>
  <cp:revision>4</cp:revision>
  <dcterms:created xsi:type="dcterms:W3CDTF">2024-09-13T06:20:00Z</dcterms:created>
  <dcterms:modified xsi:type="dcterms:W3CDTF">2024-09-13T07:23:00Z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0x010100CE08C3CA40F4AB4DA870B9E2743B7A27</vt:lpwstr>
  </property>
</Properties>
</file>